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both"/>
        <w:rPr/>
      </w:pPr>
      <w:r>
        <w:rPr/>
        <w:t>Na temelju članka 26. Zakona o predškolskom odgoju i obrazovanju („Narodne novine“ br. 10/97, 107/07, 94/13, 98/19, 57/22) Upravno vijeće Dječjeg vrtića Gradac objavljuje</w:t>
      </w:r>
    </w:p>
    <w:p>
      <w:pPr>
        <w:pStyle w:val="NormalWeb"/>
        <w:spacing w:before="280" w:after="28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NATJEČAJ</w:t>
        <w:br/>
        <w:t>za prijam u radni odnos</w:t>
      </w:r>
    </w:p>
    <w:p>
      <w:pPr>
        <w:pStyle w:val="NormalWeb"/>
        <w:spacing w:before="280" w:after="280"/>
        <w:rPr/>
      </w:pPr>
      <w:r>
        <w:rPr/>
        <w:br/>
        <w:t>1. domaćica– 1 izvršitelj/ica, rad na određeno puno radno vrijeme za rad u Dječjem vrtiću Gradac, do povratka djelatnice s porodiljnog dopusta.</w:t>
      </w:r>
    </w:p>
    <w:p>
      <w:pPr>
        <w:pStyle w:val="NormalWeb"/>
        <w:spacing w:before="280" w:after="280"/>
        <w:rPr/>
      </w:pPr>
      <w:r>
        <w:rPr/>
        <w:t>Uvjeti 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SSS,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zdravstvena sposobnost za obavljanje poslova radnog mjesta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radni odnos u dječjem vrtiću ne može zasnovati osoba koja ima zapreke definirane člankom 25. Zakona o predškolskom odgoju i obrazovanju („Narodne novine“ br. 10/97, 107/07, 94/13, 98/19, 57/22)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Na natječaj se pod ravnopravnim uvjetima mogu prijaviti osobe oba spola.</w:t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Uz prijavu (vlastoručno potpisanu) kandidati su dužni priložiti:</w:t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-Dokaz o stručnoj spremi (preslik  svjedodžbe),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 xml:space="preserve">-Dokaz o državljanstvu  (preslik važeće osobne iskaznice, putovnice ili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 xml:space="preserve">    </w:t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domovnice),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-Dokaz o radnom iskustvu (potvrda o podacima evidentiranim u matičnoj evidenciji HZMO)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-Životopis (vlastoručno potpisan),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eastAsia="Calibri" w:cs="Times New Roman" w:ascii="Times New Roman" w:hAnsi="Times New Roman"/>
          <w:sz w:val="24"/>
          <w:szCs w:val="24"/>
        </w:rPr>
        <w:t xml:space="preserve">-Dokaz o nepostojanju zapreka za zasnivanje radnog odnosa sukladno čl.25. Zakona o predškolskom odgoju i obrazovanju (ne stariji od mjesec dana od dana objave natječaja), odnosno: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a)</w:t>
        <w:tab/>
        <w:t>potvrda nadležnog suda da se protiv kandidata ne vodi kazneni postupak (čl.25.st.2. Zakona o predškolskom odgoju i obrazovanju );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b)</w:t>
        <w:tab/>
        <w:t>potvrda nadležnog suda da se protiv kandidata ne vodi prekršajni postupak (čl.25.st.4. Zakona o predškolskom odgoju i obrazovanju)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c)</w:t>
        <w:tab/>
        <w:t>potvrda centra za socijalnu skrb da nije izrečena mjera za zaštitu dobrobiti djeteta sukladno obiteljskom zakonu(čl.25.st.4. Zakona o predškolskom odgoju i obrazovanju)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 kandidat/kinja ostvaruje pravo prednosti pri zapošljavanju prema posebnom zakonu, dužan/na je u prijavi pozvati se na to pravo i ima prednost u odnosu na ostale kandidate/kinje samo pod jednakim uvjetima. Kandidat/kinja koji ostvaruje pravo prednosti pri zapošljavanju dužan/na je uz prijavu na natječaj priložiti svu propisanu dokumentaciju odnosno dokaze prema posebnom zakonu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Natječaj se s danom</w:t>
      </w:r>
      <w:r>
        <w:rPr/>
        <w:t xml:space="preserve"> </w:t>
      </w:r>
      <w:r>
        <w:rPr/>
        <w:t xml:space="preserve">27.10.2022. </w:t>
      </w:r>
      <w:r>
        <w:rPr>
          <w:rFonts w:cs="Times New Roman" w:ascii="Times New Roman" w:hAnsi="Times New Roman"/>
          <w:sz w:val="24"/>
          <w:szCs w:val="24"/>
        </w:rPr>
        <w:t>godine objavljuje na oglasnoj ploči Dječjeg vrtića Gradac , mrežnim stranicama DV Gradac kao i na mrežnim stranicama Zavoda za zapošljavanje.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Prijave na natječaj s dokazima o ispunjavanju uvjeta podnose se u roku od 8 (osam) dana od dana objave natječaja, preporučeno poštom ili osobno, na adresu: Dječji vrtić ''Gradac'', Jadranska 107 a, 21 330 Gradac, s naznakom „Za natječaj –domaćica/spremačica“.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Napomena : Svi kandidati koji prilože svu potrebnu dokumentaciju i ispunjavaju uvjete iz natječaja biti će pozvani na razgovor ( intervju ) u prostorije Dječjeg vrtića Gradac, o čemu će biti pravovremeno obaviješteni.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Nepotpune i nepravovremene prijave neće se razmatrati. Osoba koja nije podnijela potpunu i pravodobnu prijavu ili ne ispunjava uvjete iz ovog natječaja ne smatra se kandidatom prijavljenim na natječaj. O rezultatima natječaja kandidati će biti obaviješteni.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280" w:after="280"/>
        <w:jc w:val="right"/>
        <w:rPr/>
      </w:pPr>
      <w:r>
        <w:rPr/>
        <w:t>UPRAVNO VIJEĆE</w:t>
        <w:br/>
        <w:t>DJEČJEG VRTIĆA GRADAC</w:t>
      </w:r>
    </w:p>
    <w:sectPr>
      <w:type w:val="nextPage"/>
      <w:pgSz w:w="11906" w:h="16838"/>
      <w:pgMar w:left="1077" w:right="1077" w:gutter="0" w:header="0" w:top="144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65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1e62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826f8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LibreOffice/7.3.2.2$Windows_X86_64 LibreOffice_project/49f2b1bff42cfccbd8f788c8dc32c1c309559be0</Application>
  <AppVersion>15.0000</AppVersion>
  <Pages>2</Pages>
  <Words>427</Words>
  <Characters>2552</Characters>
  <CharactersWithSpaces>2969</CharactersWithSpaces>
  <Paragraphs>21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2022-08-03T06:51:00Z</dcterms:created>
  <dc:creator>ZORAN</dc:creator>
  <dc:description/>
  <dc:language>hr-HR</dc:language>
  <cp:lastModifiedBy/>
  <cp:lastPrinted>2017-08-30T17:05:00Z</cp:lastPrinted>
  <dcterms:modified xsi:type="dcterms:W3CDTF">2022-10-27T10:19:08Z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