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CBAA" w14:textId="14F299D8" w:rsidR="003A2163" w:rsidRDefault="00925B0B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DJEČJI VRTIĆ „GRADAC“</w:t>
      </w:r>
    </w:p>
    <w:p w14:paraId="3A049EC7" w14:textId="2907C968" w:rsidR="00163A92" w:rsidRDefault="00163A92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Jadranska 107/A</w:t>
      </w:r>
    </w:p>
    <w:p w14:paraId="2AC6700D" w14:textId="4A30E96C" w:rsidR="00163A92" w:rsidRDefault="00163A92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OIB: 31046492174</w:t>
      </w:r>
    </w:p>
    <w:p w14:paraId="5177BC75" w14:textId="77777777" w:rsidR="00163A92" w:rsidRPr="00163A92" w:rsidRDefault="00163A92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4E2703" w14:textId="21D35278" w:rsidR="00163A92" w:rsidRDefault="00163A92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Gradac,</w:t>
      </w:r>
      <w:r w:rsidR="00E1769A">
        <w:rPr>
          <w:rFonts w:ascii="Times New Roman" w:hAnsi="Times New Roman" w:cs="Times New Roman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sz w:val="24"/>
          <w:szCs w:val="24"/>
        </w:rPr>
        <w:t>12</w:t>
      </w:r>
      <w:r w:rsidR="00E1769A">
        <w:rPr>
          <w:rFonts w:ascii="Times New Roman" w:hAnsi="Times New Roman" w:cs="Times New Roman"/>
          <w:sz w:val="24"/>
          <w:szCs w:val="24"/>
        </w:rPr>
        <w:t>.</w:t>
      </w:r>
      <w:r w:rsidR="0075590F">
        <w:rPr>
          <w:rFonts w:ascii="Times New Roman" w:hAnsi="Times New Roman" w:cs="Times New Roman"/>
          <w:sz w:val="24"/>
          <w:szCs w:val="24"/>
        </w:rPr>
        <w:t>1</w:t>
      </w:r>
      <w:r w:rsidR="00762FEA">
        <w:rPr>
          <w:rFonts w:ascii="Times New Roman" w:hAnsi="Times New Roman" w:cs="Times New Roman"/>
          <w:sz w:val="24"/>
          <w:szCs w:val="24"/>
        </w:rPr>
        <w:t>2</w:t>
      </w:r>
      <w:r w:rsidR="003937D8">
        <w:rPr>
          <w:rFonts w:ascii="Times New Roman" w:hAnsi="Times New Roman" w:cs="Times New Roman"/>
          <w:sz w:val="24"/>
          <w:szCs w:val="24"/>
        </w:rPr>
        <w:t>.</w:t>
      </w:r>
      <w:r w:rsidR="00E1769A">
        <w:rPr>
          <w:rFonts w:ascii="Times New Roman" w:hAnsi="Times New Roman" w:cs="Times New Roman"/>
          <w:sz w:val="24"/>
          <w:szCs w:val="24"/>
        </w:rPr>
        <w:t>202</w:t>
      </w:r>
      <w:r w:rsidR="00762FEA">
        <w:rPr>
          <w:rFonts w:ascii="Times New Roman" w:hAnsi="Times New Roman" w:cs="Times New Roman"/>
          <w:sz w:val="24"/>
          <w:szCs w:val="24"/>
        </w:rPr>
        <w:t>5.</w:t>
      </w:r>
    </w:p>
    <w:p w14:paraId="28E8B763" w14:textId="77777777" w:rsidR="00163A92" w:rsidRPr="00163A92" w:rsidRDefault="00163A92">
      <w:pPr>
        <w:rPr>
          <w:rFonts w:ascii="Times New Roman" w:hAnsi="Times New Roman" w:cs="Times New Roman"/>
          <w:sz w:val="24"/>
          <w:szCs w:val="24"/>
        </w:rPr>
      </w:pPr>
    </w:p>
    <w:p w14:paraId="569777ED" w14:textId="1D032531" w:rsidR="00163A92" w:rsidRDefault="00163A92" w:rsidP="00762F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 xml:space="preserve">Obrazloženje prijedloga financijskog plana </w:t>
      </w:r>
      <w:r w:rsidR="00F52A0D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62FE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 xml:space="preserve">. i projekcija </w:t>
      </w:r>
      <w:r w:rsidR="00F52A0D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62FE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762FE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E1769A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44ADE5F6" w14:textId="77777777" w:rsidR="00163A92" w:rsidRDefault="00163A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AEAFB7" w14:textId="35345438" w:rsidR="006D7802" w:rsidRPr="00163A92" w:rsidRDefault="006D78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 xml:space="preserve">Naziv </w:t>
      </w:r>
      <w:r w:rsidR="00163A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korisnika:</w:t>
      </w:r>
    </w:p>
    <w:p w14:paraId="368B3E94" w14:textId="6260A34F" w:rsidR="00E10D59" w:rsidRPr="00163A92" w:rsidRDefault="00925B0B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Dječji vrtić „Gradac“</w:t>
      </w:r>
    </w:p>
    <w:p w14:paraId="3066031D" w14:textId="77777777" w:rsidR="00E10D59" w:rsidRPr="00163A92" w:rsidRDefault="00E10D59">
      <w:pPr>
        <w:rPr>
          <w:rFonts w:ascii="Times New Roman" w:hAnsi="Times New Roman" w:cs="Times New Roman"/>
          <w:sz w:val="24"/>
          <w:szCs w:val="24"/>
        </w:rPr>
      </w:pPr>
    </w:p>
    <w:p w14:paraId="0C54A13C" w14:textId="04C6EAC6" w:rsidR="00E10D59" w:rsidRPr="00163A92" w:rsidRDefault="00E10D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Organizacijska struktura:</w:t>
      </w:r>
    </w:p>
    <w:p w14:paraId="5E29618E" w14:textId="2942ADC4" w:rsidR="00E10D59" w:rsidRPr="00163A92" w:rsidRDefault="00E10D5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Rad je organiziran na 2 lokacije:</w:t>
      </w:r>
    </w:p>
    <w:p w14:paraId="7E110E11" w14:textId="208D64DD" w:rsidR="00E10D59" w:rsidRPr="00163A92" w:rsidRDefault="00E10D59" w:rsidP="00E10D5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Centralni vrtić Gradac, Jadranska 107a </w:t>
      </w:r>
    </w:p>
    <w:p w14:paraId="2850CE95" w14:textId="57A0A502" w:rsidR="00E10D59" w:rsidRPr="00163A92" w:rsidRDefault="00E10D59" w:rsidP="00E10D5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Područni vrtić Drvenik, Donja vala 129 </w:t>
      </w:r>
    </w:p>
    <w:p w14:paraId="13A9FA1B" w14:textId="7AEC9840" w:rsidR="00E10D59" w:rsidRPr="00163A92" w:rsidRDefault="00E10D59" w:rsidP="00E10D5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199C32A" w14:textId="4E552A8D" w:rsidR="00E10D59" w:rsidRPr="00873527" w:rsidRDefault="00E10D59" w:rsidP="00873527">
      <w:pPr>
        <w:rPr>
          <w:rFonts w:ascii="Times New Roman" w:hAnsi="Times New Roman" w:cs="Times New Roman"/>
          <w:sz w:val="24"/>
          <w:szCs w:val="24"/>
        </w:rPr>
      </w:pPr>
      <w:r w:rsidRPr="00873527">
        <w:rPr>
          <w:rFonts w:ascii="Times New Roman" w:hAnsi="Times New Roman" w:cs="Times New Roman"/>
          <w:sz w:val="24"/>
          <w:szCs w:val="24"/>
        </w:rPr>
        <w:t>Djeca su integrirana u redoviti 10-satni i 6-satni program.</w:t>
      </w:r>
    </w:p>
    <w:p w14:paraId="4922FE5B" w14:textId="75030B7D" w:rsidR="00E10D59" w:rsidRPr="00873527" w:rsidRDefault="00873527" w:rsidP="00873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Organizacija programa je fleksibilna i stalno se prilagođava potrebama djece i roditelja. </w:t>
      </w:r>
    </w:p>
    <w:p w14:paraId="1456EDBC" w14:textId="77777777" w:rsidR="009567EB" w:rsidRPr="00163A92" w:rsidRDefault="00956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EB13F8" w14:textId="77777777" w:rsidR="006D7802" w:rsidRPr="00163A92" w:rsidRDefault="006D78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Djelokrug rada:</w:t>
      </w:r>
    </w:p>
    <w:p w14:paraId="6757DA8F" w14:textId="49457501" w:rsidR="00925B0B" w:rsidRDefault="00925B0B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Dječji vrtić „Gradac“ je javna predškolska ustanova</w:t>
      </w:r>
      <w:r w:rsidR="00F52A0D">
        <w:rPr>
          <w:rFonts w:ascii="Times New Roman" w:hAnsi="Times New Roman" w:cs="Times New Roman"/>
          <w:sz w:val="24"/>
          <w:szCs w:val="24"/>
        </w:rPr>
        <w:t xml:space="preserve"> čiji je osnivač Općina Gradac</w:t>
      </w:r>
      <w:r w:rsidRPr="00163A92">
        <w:rPr>
          <w:rFonts w:ascii="Times New Roman" w:hAnsi="Times New Roman" w:cs="Times New Roman"/>
          <w:sz w:val="24"/>
          <w:szCs w:val="24"/>
        </w:rPr>
        <w:t>. Glavna djelatnost je predškolski odgoj i naobrazba, te skrb o djeci predškolske dobi. U skladu s djelatnosti, vrtić ostvaruje redovite programe njege, odgoja, obrazovanja, zdravstvene zaštite, prehrane i socijalne skrbi djece ranije i predškolske dobi. Prilagođeni su razvojnim potrebama djece te njihovim mogućnostima i sposobnostima, a sukladno Zakonu o pre</w:t>
      </w:r>
      <w:r w:rsidR="00115206">
        <w:rPr>
          <w:rFonts w:ascii="Times New Roman" w:hAnsi="Times New Roman" w:cs="Times New Roman"/>
          <w:sz w:val="24"/>
          <w:szCs w:val="24"/>
        </w:rPr>
        <w:t>d</w:t>
      </w:r>
      <w:r w:rsidRPr="00163A92">
        <w:rPr>
          <w:rFonts w:ascii="Times New Roman" w:hAnsi="Times New Roman" w:cs="Times New Roman"/>
          <w:sz w:val="24"/>
          <w:szCs w:val="24"/>
        </w:rPr>
        <w:t>školskom odgoju i obrazovanju (NN</w:t>
      </w:r>
      <w:r w:rsidR="00E1769A">
        <w:rPr>
          <w:rFonts w:ascii="Times New Roman" w:hAnsi="Times New Roman" w:cs="Times New Roman"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sz w:val="24"/>
          <w:szCs w:val="24"/>
        </w:rPr>
        <w:t>10/97, 107/07</w:t>
      </w:r>
      <w:r w:rsidR="00E1769A">
        <w:rPr>
          <w:rFonts w:ascii="Times New Roman" w:hAnsi="Times New Roman" w:cs="Times New Roman"/>
          <w:sz w:val="24"/>
          <w:szCs w:val="24"/>
        </w:rPr>
        <w:t xml:space="preserve">, </w:t>
      </w:r>
      <w:r w:rsidRPr="00163A92">
        <w:rPr>
          <w:rFonts w:ascii="Times New Roman" w:hAnsi="Times New Roman" w:cs="Times New Roman"/>
          <w:sz w:val="24"/>
          <w:szCs w:val="24"/>
        </w:rPr>
        <w:t>94/13</w:t>
      </w:r>
      <w:r w:rsidR="00E1769A">
        <w:rPr>
          <w:rFonts w:ascii="Times New Roman" w:hAnsi="Times New Roman" w:cs="Times New Roman"/>
          <w:sz w:val="24"/>
          <w:szCs w:val="24"/>
        </w:rPr>
        <w:t>, 98/19, 57/22</w:t>
      </w:r>
      <w:r w:rsidR="00762FEA">
        <w:rPr>
          <w:rFonts w:ascii="Times New Roman" w:hAnsi="Times New Roman" w:cs="Times New Roman"/>
          <w:sz w:val="24"/>
          <w:szCs w:val="24"/>
        </w:rPr>
        <w:t>,101/23</w:t>
      </w:r>
      <w:r w:rsidRPr="00163A92">
        <w:rPr>
          <w:rFonts w:ascii="Times New Roman" w:hAnsi="Times New Roman" w:cs="Times New Roman"/>
          <w:sz w:val="24"/>
          <w:szCs w:val="24"/>
        </w:rPr>
        <w:t>).</w:t>
      </w:r>
    </w:p>
    <w:p w14:paraId="069117D0" w14:textId="4E88DE9C" w:rsidR="00163A92" w:rsidRDefault="005E4356" w:rsidP="005E43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4356">
        <w:rPr>
          <w:rFonts w:ascii="Times New Roman" w:hAnsi="Times New Roman" w:cs="Times New Roman"/>
          <w:sz w:val="24"/>
          <w:szCs w:val="24"/>
        </w:rPr>
        <w:t>Odgoj i obrazovanje djece se provodi na temelju Nacionalnog kurikuluma za rani i predškolski odgoj i obrazovanje i Kurikuluma dječjeg vrtića koji donosi Upravno vijeće dječjeg vrtića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4356">
        <w:rPr>
          <w:rFonts w:ascii="Times New Roman" w:hAnsi="Times New Roman" w:cs="Times New Roman"/>
          <w:sz w:val="24"/>
          <w:szCs w:val="24"/>
        </w:rPr>
        <w:t>Dječji vrtić obavlja djelatnost temeljem Godišnjeg plana i programa odgojno-obrazovnog rada koji se donosi za svaku pedagošku godinu. Ravnatelj dječjeg vrtića vodi rad i poslovanje, predstavlja i zastupa dječji vrtić, poduzima i odgovara za pravne radnje i zakonitost rada, predlaže Godišnji plan i program rada, provodi odluke Upravnog vijeća, koje</w:t>
      </w:r>
      <w:r>
        <w:t xml:space="preserve"> </w:t>
      </w:r>
      <w:r w:rsidRPr="005E4356">
        <w:rPr>
          <w:rFonts w:ascii="Times New Roman" w:hAnsi="Times New Roman" w:cs="Times New Roman"/>
          <w:sz w:val="24"/>
          <w:szCs w:val="24"/>
        </w:rPr>
        <w:t>upravlja vrtićem, organizira rad i podnosi izvješće Upravnom vijeću te obavlja ostale poslove predviđene zakonom.</w:t>
      </w:r>
    </w:p>
    <w:p w14:paraId="2B532B2E" w14:textId="77777777" w:rsidR="00163A92" w:rsidRPr="00163A92" w:rsidRDefault="00163A92" w:rsidP="006D780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A2344" w14:textId="35FC812F" w:rsidR="006D7802" w:rsidRPr="00163A92" w:rsidRDefault="006D7802" w:rsidP="00236B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ukupnih prihoda i rashoda</w:t>
      </w:r>
    </w:p>
    <w:p w14:paraId="32F4BBD8" w14:textId="353B6EFA" w:rsidR="00D602EC" w:rsidRPr="008452D7" w:rsidRDefault="00D602EC" w:rsidP="00236B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Proračun za 202</w:t>
      </w:r>
      <w:r w:rsidR="008452D7">
        <w:rPr>
          <w:rFonts w:ascii="Times New Roman" w:hAnsi="Times New Roman" w:cs="Times New Roman"/>
          <w:sz w:val="24"/>
          <w:szCs w:val="24"/>
        </w:rPr>
        <w:t>6</w:t>
      </w:r>
      <w:r w:rsidRPr="00163A92">
        <w:rPr>
          <w:rFonts w:ascii="Times New Roman" w:hAnsi="Times New Roman" w:cs="Times New Roman"/>
          <w:sz w:val="24"/>
          <w:szCs w:val="24"/>
        </w:rPr>
        <w:t>. godinu i projekcije za 202</w:t>
      </w:r>
      <w:r w:rsidR="008452D7">
        <w:rPr>
          <w:rFonts w:ascii="Times New Roman" w:hAnsi="Times New Roman" w:cs="Times New Roman"/>
          <w:sz w:val="24"/>
          <w:szCs w:val="24"/>
        </w:rPr>
        <w:t>7</w:t>
      </w:r>
      <w:r w:rsidRPr="00163A92">
        <w:rPr>
          <w:rFonts w:ascii="Times New Roman" w:hAnsi="Times New Roman" w:cs="Times New Roman"/>
          <w:sz w:val="24"/>
          <w:szCs w:val="24"/>
        </w:rPr>
        <w:t>. i 202</w:t>
      </w:r>
      <w:r w:rsidR="008452D7">
        <w:rPr>
          <w:rFonts w:ascii="Times New Roman" w:hAnsi="Times New Roman" w:cs="Times New Roman"/>
          <w:sz w:val="24"/>
          <w:szCs w:val="24"/>
        </w:rPr>
        <w:t>8</w:t>
      </w:r>
      <w:r w:rsidRPr="00163A92">
        <w:rPr>
          <w:rFonts w:ascii="Times New Roman" w:hAnsi="Times New Roman" w:cs="Times New Roman"/>
          <w:sz w:val="24"/>
          <w:szCs w:val="24"/>
        </w:rPr>
        <w:t>. godinu izrađeni su prema metodologiji izrade proračuna JLP(R)S koja je propisana Zakonom o proračunu, Pravilnikom o proračunskim klasifikacijama</w:t>
      </w:r>
      <w:r w:rsidR="008452D7">
        <w:rPr>
          <w:rFonts w:ascii="Times New Roman" w:hAnsi="Times New Roman" w:cs="Times New Roman"/>
          <w:sz w:val="24"/>
          <w:szCs w:val="24"/>
        </w:rPr>
        <w:t xml:space="preserve">, </w:t>
      </w:r>
      <w:r w:rsidRPr="00163A92">
        <w:rPr>
          <w:rFonts w:ascii="Times New Roman" w:hAnsi="Times New Roman" w:cs="Times New Roman"/>
          <w:sz w:val="24"/>
          <w:szCs w:val="24"/>
        </w:rPr>
        <w:t>Pravilnikom o proračunskom računovodstvu i računskom planu</w:t>
      </w:r>
      <w:r w:rsidR="008452D7">
        <w:rPr>
          <w:rFonts w:ascii="Times New Roman" w:hAnsi="Times New Roman" w:cs="Times New Roman"/>
          <w:sz w:val="24"/>
          <w:szCs w:val="24"/>
        </w:rPr>
        <w:t xml:space="preserve">, </w:t>
      </w:r>
      <w:r w:rsidR="008452D7" w:rsidRPr="008452D7">
        <w:rPr>
          <w:rFonts w:ascii="Times New Roman" w:hAnsi="Times New Roman" w:cs="Times New Roman"/>
          <w:sz w:val="24"/>
          <w:szCs w:val="24"/>
        </w:rPr>
        <w:t>Pravilnikom o planiranju u sustavu proračuna</w:t>
      </w:r>
      <w:r w:rsidR="008452D7">
        <w:rPr>
          <w:rFonts w:ascii="Times New Roman" w:hAnsi="Times New Roman" w:cs="Times New Roman"/>
          <w:sz w:val="24"/>
          <w:szCs w:val="24"/>
        </w:rPr>
        <w:t xml:space="preserve"> i </w:t>
      </w:r>
      <w:r w:rsidR="008452D7" w:rsidRPr="00163A92">
        <w:rPr>
          <w:rFonts w:ascii="Times New Roman" w:hAnsi="Times New Roman" w:cs="Times New Roman"/>
          <w:sz w:val="24"/>
          <w:szCs w:val="24"/>
        </w:rPr>
        <w:t>Uputama Ministarstva i Osnivača</w:t>
      </w:r>
      <w:r w:rsidR="008452D7">
        <w:rPr>
          <w:rFonts w:ascii="Times New Roman" w:hAnsi="Times New Roman" w:cs="Times New Roman"/>
          <w:sz w:val="24"/>
          <w:szCs w:val="24"/>
        </w:rPr>
        <w:t>.</w:t>
      </w:r>
    </w:p>
    <w:p w14:paraId="6CC0C673" w14:textId="591D7580" w:rsidR="00D602EC" w:rsidRPr="00163A92" w:rsidRDefault="00D602EC" w:rsidP="00236BE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Prijedlog financijskog plana se sa</w:t>
      </w:r>
      <w:r w:rsidR="00E10D59" w:rsidRPr="00163A92">
        <w:rPr>
          <w:rFonts w:ascii="Times New Roman" w:hAnsi="Times New Roman" w:cs="Times New Roman"/>
          <w:sz w:val="24"/>
          <w:szCs w:val="24"/>
        </w:rPr>
        <w:t>s</w:t>
      </w:r>
      <w:r w:rsidRPr="00163A92">
        <w:rPr>
          <w:rFonts w:ascii="Times New Roman" w:hAnsi="Times New Roman" w:cs="Times New Roman"/>
          <w:sz w:val="24"/>
          <w:szCs w:val="24"/>
        </w:rPr>
        <w:t xml:space="preserve">toji od Općeg dijela, </w:t>
      </w:r>
      <w:r w:rsidR="00E1769A">
        <w:rPr>
          <w:rFonts w:ascii="Times New Roman" w:hAnsi="Times New Roman" w:cs="Times New Roman"/>
          <w:sz w:val="24"/>
          <w:szCs w:val="24"/>
        </w:rPr>
        <w:t xml:space="preserve">Posebnog dijela proračuna </w:t>
      </w:r>
      <w:r w:rsidRPr="00163A92">
        <w:rPr>
          <w:rFonts w:ascii="Times New Roman" w:hAnsi="Times New Roman" w:cs="Times New Roman"/>
          <w:sz w:val="24"/>
          <w:szCs w:val="24"/>
        </w:rPr>
        <w:t>te Obrazloženja prijedloga financijskog plana.</w:t>
      </w:r>
    </w:p>
    <w:p w14:paraId="5F89EFCD" w14:textId="01463792" w:rsidR="00D602EC" w:rsidRPr="00163A92" w:rsidRDefault="00D602EC" w:rsidP="00236BE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Dječjem vrtiću kao proračunskom korisniku sredstva se osiguravaju iz Proračuna Općine Gradac, dio od uplata roditelja za korištenje usluga vrtića i dio od Ministarstva znanosti i obrazovanja koji uplaćuju za predškolce</w:t>
      </w:r>
      <w:r w:rsidR="00E10D59" w:rsidRPr="00163A92">
        <w:rPr>
          <w:rFonts w:ascii="Times New Roman" w:hAnsi="Times New Roman" w:cs="Times New Roman"/>
          <w:sz w:val="24"/>
          <w:szCs w:val="24"/>
        </w:rPr>
        <w:t xml:space="preserve"> na godišnjoj razini. </w:t>
      </w:r>
    </w:p>
    <w:p w14:paraId="0627BDA6" w14:textId="0075CFAA" w:rsidR="006D7802" w:rsidRPr="00163A92" w:rsidRDefault="006D7802" w:rsidP="006D7802">
      <w:pPr>
        <w:ind w:left="360"/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Planirani ukupni prihodi za 20</w:t>
      </w:r>
      <w:r w:rsidR="00E1769A">
        <w:rPr>
          <w:rFonts w:ascii="Times New Roman" w:hAnsi="Times New Roman" w:cs="Times New Roman"/>
          <w:sz w:val="24"/>
          <w:szCs w:val="24"/>
        </w:rPr>
        <w:t>2</w:t>
      </w:r>
      <w:r w:rsidR="00427BEF">
        <w:rPr>
          <w:rFonts w:ascii="Times New Roman" w:hAnsi="Times New Roman" w:cs="Times New Roman"/>
          <w:sz w:val="24"/>
          <w:szCs w:val="24"/>
        </w:rPr>
        <w:t>6</w:t>
      </w:r>
      <w:r w:rsidRPr="00163A92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427BEF">
        <w:rPr>
          <w:rFonts w:ascii="Times New Roman" w:hAnsi="Times New Roman" w:cs="Times New Roman"/>
          <w:sz w:val="24"/>
          <w:szCs w:val="24"/>
        </w:rPr>
        <w:t>467.000,00</w:t>
      </w:r>
      <w:r w:rsidR="00E1769A">
        <w:rPr>
          <w:rFonts w:ascii="Times New Roman" w:hAnsi="Times New Roman" w:cs="Times New Roman"/>
          <w:sz w:val="24"/>
          <w:szCs w:val="24"/>
        </w:rPr>
        <w:t xml:space="preserve"> €</w:t>
      </w:r>
      <w:r w:rsidRPr="00163A92">
        <w:rPr>
          <w:rFonts w:ascii="Times New Roman" w:hAnsi="Times New Roman" w:cs="Times New Roman"/>
          <w:sz w:val="24"/>
          <w:szCs w:val="24"/>
        </w:rPr>
        <w:t>, a čine ih:</w:t>
      </w:r>
    </w:p>
    <w:p w14:paraId="3DA349E5" w14:textId="0F31136C" w:rsidR="006D7802" w:rsidRPr="00163A92" w:rsidRDefault="006D7802" w:rsidP="006D780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Prihodi iz Proračuna Općine Gradac u iznosu od</w:t>
      </w:r>
      <w:r w:rsidR="00E1769A">
        <w:rPr>
          <w:rFonts w:ascii="Times New Roman" w:hAnsi="Times New Roman" w:cs="Times New Roman"/>
          <w:sz w:val="24"/>
          <w:szCs w:val="24"/>
        </w:rPr>
        <w:t xml:space="preserve"> </w:t>
      </w:r>
      <w:r w:rsidR="009A1282">
        <w:rPr>
          <w:rFonts w:ascii="Times New Roman" w:hAnsi="Times New Roman" w:cs="Times New Roman"/>
          <w:sz w:val="24"/>
          <w:szCs w:val="24"/>
        </w:rPr>
        <w:t>435.500,00</w:t>
      </w:r>
      <w:r w:rsidR="00E1769A">
        <w:rPr>
          <w:rFonts w:ascii="Times New Roman" w:hAnsi="Times New Roman" w:cs="Times New Roman"/>
          <w:sz w:val="24"/>
          <w:szCs w:val="24"/>
        </w:rPr>
        <w:t xml:space="preserve">€ </w:t>
      </w:r>
      <w:r w:rsidR="009A1282">
        <w:rPr>
          <w:rFonts w:ascii="Times New Roman" w:hAnsi="Times New Roman" w:cs="Times New Roman"/>
          <w:sz w:val="24"/>
          <w:szCs w:val="24"/>
        </w:rPr>
        <w:t>(za rashode poslovanja 418.400,00€, za nabavu nefinancijske imovine 100,00€ te za rashode poslovanja iz fiskalne održivosti dječjih vrtića 17.000,00€)</w:t>
      </w:r>
    </w:p>
    <w:p w14:paraId="3C569FB2" w14:textId="3E0E3B3C" w:rsidR="006D7802" w:rsidRPr="00163A92" w:rsidRDefault="006D7802" w:rsidP="006D780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Vlastiti prihodi – upisnin</w:t>
      </w:r>
      <w:r w:rsidR="00AC4691" w:rsidRPr="00163A92">
        <w:rPr>
          <w:rFonts w:ascii="Times New Roman" w:hAnsi="Times New Roman" w:cs="Times New Roman"/>
          <w:sz w:val="24"/>
          <w:szCs w:val="24"/>
        </w:rPr>
        <w:t>e i članarine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9A1282">
        <w:rPr>
          <w:rFonts w:ascii="Times New Roman" w:hAnsi="Times New Roman" w:cs="Times New Roman"/>
          <w:sz w:val="24"/>
          <w:szCs w:val="24"/>
        </w:rPr>
        <w:t>30.000,00</w:t>
      </w:r>
      <w:r w:rsidR="00E1769A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6907A64" w14:textId="2F6725A7" w:rsidR="00E1769A" w:rsidRDefault="00017C27" w:rsidP="003B0A4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Pomoći od Ministarstva </w:t>
      </w:r>
      <w:r w:rsidR="00AC4691" w:rsidRPr="00163A92">
        <w:rPr>
          <w:rFonts w:ascii="Times New Roman" w:hAnsi="Times New Roman" w:cs="Times New Roman"/>
          <w:sz w:val="24"/>
          <w:szCs w:val="24"/>
        </w:rPr>
        <w:t>znanosti i obrazovanja za predškolce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75590F">
        <w:rPr>
          <w:rFonts w:ascii="Times New Roman" w:hAnsi="Times New Roman" w:cs="Times New Roman"/>
          <w:sz w:val="24"/>
          <w:szCs w:val="24"/>
        </w:rPr>
        <w:t>1.500,00</w:t>
      </w:r>
      <w:r w:rsidR="00E1769A">
        <w:rPr>
          <w:rFonts w:ascii="Times New Roman" w:hAnsi="Times New Roman" w:cs="Times New Roman"/>
          <w:sz w:val="24"/>
          <w:szCs w:val="24"/>
        </w:rPr>
        <w:t xml:space="preserve"> €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347D0" w14:textId="77777777" w:rsidR="003B0A4E" w:rsidRDefault="003B0A4E" w:rsidP="003B0A4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CA5F67D" w14:textId="77777777" w:rsidR="003B0A4E" w:rsidRPr="003B0A4E" w:rsidRDefault="003B0A4E" w:rsidP="003B0A4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3F5D6C9" w14:textId="15A4724F" w:rsidR="00017C27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Ukupni rashodi poslovanja u 202</w:t>
      </w:r>
      <w:r w:rsidR="00FB4735">
        <w:rPr>
          <w:rFonts w:ascii="Times New Roman" w:hAnsi="Times New Roman" w:cs="Times New Roman"/>
          <w:sz w:val="24"/>
          <w:szCs w:val="24"/>
        </w:rPr>
        <w:t>5</w:t>
      </w:r>
      <w:r w:rsidRPr="00163A92">
        <w:rPr>
          <w:rFonts w:ascii="Times New Roman" w:hAnsi="Times New Roman" w:cs="Times New Roman"/>
          <w:sz w:val="24"/>
          <w:szCs w:val="24"/>
        </w:rPr>
        <w:t>. godini iznose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8B4453">
        <w:rPr>
          <w:rFonts w:ascii="Times New Roman" w:hAnsi="Times New Roman" w:cs="Times New Roman"/>
          <w:sz w:val="24"/>
          <w:szCs w:val="24"/>
        </w:rPr>
        <w:t>467.000,00</w:t>
      </w:r>
      <w:r w:rsidR="00E1769A">
        <w:rPr>
          <w:rFonts w:ascii="Times New Roman" w:hAnsi="Times New Roman" w:cs="Times New Roman"/>
          <w:sz w:val="24"/>
          <w:szCs w:val="24"/>
        </w:rPr>
        <w:t xml:space="preserve"> €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i </w:t>
      </w:r>
      <w:r w:rsidRPr="00163A92">
        <w:rPr>
          <w:rFonts w:ascii="Times New Roman" w:hAnsi="Times New Roman" w:cs="Times New Roman"/>
          <w:sz w:val="24"/>
          <w:szCs w:val="24"/>
        </w:rPr>
        <w:t>uravnoteženi su sa uku</w:t>
      </w:r>
      <w:r w:rsidR="009567EB" w:rsidRPr="00163A92">
        <w:rPr>
          <w:rFonts w:ascii="Times New Roman" w:hAnsi="Times New Roman" w:cs="Times New Roman"/>
          <w:sz w:val="24"/>
          <w:szCs w:val="24"/>
        </w:rPr>
        <w:t>p</w:t>
      </w:r>
      <w:r w:rsidRPr="00163A92">
        <w:rPr>
          <w:rFonts w:ascii="Times New Roman" w:hAnsi="Times New Roman" w:cs="Times New Roman"/>
          <w:sz w:val="24"/>
          <w:szCs w:val="24"/>
        </w:rPr>
        <w:t>nim prihodima.</w:t>
      </w:r>
    </w:p>
    <w:p w14:paraId="693DD2CE" w14:textId="77777777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Skupina rashoda 31 – rashodi za zaposlene</w:t>
      </w:r>
    </w:p>
    <w:p w14:paraId="6E05D4D3" w14:textId="6FA160CC" w:rsidR="00514EB5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Rashodi za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sz w:val="24"/>
          <w:szCs w:val="24"/>
        </w:rPr>
        <w:t>zaposlene u 202</w:t>
      </w:r>
      <w:r w:rsidR="008B4453">
        <w:rPr>
          <w:rFonts w:ascii="Times New Roman" w:hAnsi="Times New Roman" w:cs="Times New Roman"/>
          <w:sz w:val="24"/>
          <w:szCs w:val="24"/>
        </w:rPr>
        <w:t>6</w:t>
      </w:r>
      <w:r w:rsidRPr="00163A92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8B4453">
        <w:rPr>
          <w:rFonts w:ascii="Times New Roman" w:hAnsi="Times New Roman" w:cs="Times New Roman"/>
          <w:sz w:val="24"/>
          <w:szCs w:val="24"/>
        </w:rPr>
        <w:t>3</w:t>
      </w:r>
      <w:r w:rsidR="00460959">
        <w:rPr>
          <w:rFonts w:ascii="Times New Roman" w:hAnsi="Times New Roman" w:cs="Times New Roman"/>
          <w:sz w:val="24"/>
          <w:szCs w:val="24"/>
        </w:rPr>
        <w:t>75</w:t>
      </w:r>
      <w:r w:rsidR="008B4453">
        <w:rPr>
          <w:rFonts w:ascii="Times New Roman" w:hAnsi="Times New Roman" w:cs="Times New Roman"/>
          <w:sz w:val="24"/>
          <w:szCs w:val="24"/>
        </w:rPr>
        <w:t>.000,00</w:t>
      </w:r>
      <w:r w:rsidR="00CB4616">
        <w:rPr>
          <w:rFonts w:ascii="Times New Roman" w:hAnsi="Times New Roman" w:cs="Times New Roman"/>
          <w:sz w:val="24"/>
          <w:szCs w:val="24"/>
        </w:rPr>
        <w:t xml:space="preserve"> € </w:t>
      </w:r>
      <w:r w:rsidRPr="00163A92">
        <w:rPr>
          <w:rFonts w:ascii="Times New Roman" w:hAnsi="Times New Roman" w:cs="Times New Roman"/>
          <w:sz w:val="24"/>
          <w:szCs w:val="24"/>
        </w:rPr>
        <w:t>i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obuhvaćaju </w:t>
      </w:r>
      <w:r w:rsidR="00460959">
        <w:rPr>
          <w:rFonts w:ascii="Times New Roman" w:hAnsi="Times New Roman" w:cs="Times New Roman"/>
          <w:sz w:val="24"/>
          <w:szCs w:val="24"/>
        </w:rPr>
        <w:t>80</w:t>
      </w:r>
      <w:r w:rsidR="0075590F">
        <w:rPr>
          <w:rFonts w:ascii="Times New Roman" w:hAnsi="Times New Roman" w:cs="Times New Roman"/>
          <w:sz w:val="24"/>
          <w:szCs w:val="24"/>
        </w:rPr>
        <w:t>,</w:t>
      </w:r>
      <w:r w:rsidR="00460959">
        <w:rPr>
          <w:rFonts w:ascii="Times New Roman" w:hAnsi="Times New Roman" w:cs="Times New Roman"/>
          <w:sz w:val="24"/>
          <w:szCs w:val="24"/>
        </w:rPr>
        <w:t>30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9567EB" w:rsidRPr="00163A92">
        <w:rPr>
          <w:rFonts w:ascii="Times New Roman" w:hAnsi="Times New Roman" w:cs="Times New Roman"/>
          <w:sz w:val="24"/>
          <w:szCs w:val="24"/>
        </w:rPr>
        <w:t>% od ukupnog proračuna.</w:t>
      </w:r>
      <w:r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9567EB" w:rsidRPr="00163A92">
        <w:rPr>
          <w:rFonts w:ascii="Times New Roman" w:hAnsi="Times New Roman" w:cs="Times New Roman"/>
          <w:sz w:val="24"/>
          <w:szCs w:val="24"/>
        </w:rPr>
        <w:t>O</w:t>
      </w:r>
      <w:r w:rsidRPr="00163A92">
        <w:rPr>
          <w:rFonts w:ascii="Times New Roman" w:hAnsi="Times New Roman" w:cs="Times New Roman"/>
          <w:sz w:val="24"/>
          <w:szCs w:val="24"/>
        </w:rPr>
        <w:t xml:space="preserve">dnose se na plaće </w:t>
      </w:r>
      <w:r w:rsidR="009567EB" w:rsidRPr="00163A92">
        <w:rPr>
          <w:rFonts w:ascii="Times New Roman" w:hAnsi="Times New Roman" w:cs="Times New Roman"/>
          <w:sz w:val="24"/>
          <w:szCs w:val="24"/>
        </w:rPr>
        <w:t>djelatnika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</w:t>
      </w:r>
      <w:r w:rsidR="001025AE" w:rsidRPr="00163A92">
        <w:rPr>
          <w:rFonts w:ascii="Times New Roman" w:hAnsi="Times New Roman" w:cs="Times New Roman"/>
          <w:sz w:val="24"/>
          <w:szCs w:val="24"/>
        </w:rPr>
        <w:t>vrtiću</w:t>
      </w:r>
      <w:r w:rsidR="00C04939">
        <w:rPr>
          <w:rFonts w:ascii="Times New Roman" w:hAnsi="Times New Roman" w:cs="Times New Roman"/>
          <w:sz w:val="24"/>
          <w:szCs w:val="24"/>
        </w:rPr>
        <w:t>, nagrade, božićnice i darove za djecu</w:t>
      </w:r>
      <w:r w:rsidR="00441F34">
        <w:rPr>
          <w:rFonts w:ascii="Times New Roman" w:hAnsi="Times New Roman" w:cs="Times New Roman"/>
          <w:sz w:val="24"/>
          <w:szCs w:val="24"/>
        </w:rPr>
        <w:t xml:space="preserve"> i financiraju se iz proračuna Općine Gradac.</w:t>
      </w:r>
      <w:r w:rsidR="0075590F">
        <w:rPr>
          <w:rFonts w:ascii="Times New Roman" w:hAnsi="Times New Roman" w:cs="Times New Roman"/>
          <w:sz w:val="24"/>
          <w:szCs w:val="24"/>
        </w:rPr>
        <w:t xml:space="preserve"> </w:t>
      </w:r>
      <w:r w:rsidR="008B4453">
        <w:rPr>
          <w:rFonts w:ascii="Times New Roman" w:hAnsi="Times New Roman" w:cs="Times New Roman"/>
          <w:sz w:val="24"/>
          <w:szCs w:val="24"/>
        </w:rPr>
        <w:t xml:space="preserve">Iznos od </w:t>
      </w:r>
      <w:r w:rsidR="0075590F">
        <w:rPr>
          <w:rFonts w:ascii="Times New Roman" w:hAnsi="Times New Roman" w:cs="Times New Roman"/>
          <w:sz w:val="24"/>
          <w:szCs w:val="24"/>
        </w:rPr>
        <w:t>1</w:t>
      </w:r>
      <w:r w:rsidR="008B4453">
        <w:rPr>
          <w:rFonts w:ascii="Times New Roman" w:hAnsi="Times New Roman" w:cs="Times New Roman"/>
          <w:sz w:val="24"/>
          <w:szCs w:val="24"/>
        </w:rPr>
        <w:t>7</w:t>
      </w:r>
      <w:r w:rsidR="0075590F">
        <w:rPr>
          <w:rFonts w:ascii="Times New Roman" w:hAnsi="Times New Roman" w:cs="Times New Roman"/>
          <w:sz w:val="24"/>
          <w:szCs w:val="24"/>
        </w:rPr>
        <w:t>.000</w:t>
      </w:r>
      <w:r w:rsidR="00CC72CD">
        <w:rPr>
          <w:rFonts w:ascii="Times New Roman" w:hAnsi="Times New Roman" w:cs="Times New Roman"/>
          <w:sz w:val="24"/>
          <w:szCs w:val="24"/>
        </w:rPr>
        <w:t>,00</w:t>
      </w:r>
      <w:r w:rsidR="008B4453">
        <w:rPr>
          <w:rFonts w:ascii="Times New Roman" w:hAnsi="Times New Roman" w:cs="Times New Roman"/>
          <w:sz w:val="24"/>
          <w:szCs w:val="24"/>
        </w:rPr>
        <w:t xml:space="preserve">€ </w:t>
      </w:r>
      <w:r w:rsidR="0075590F">
        <w:rPr>
          <w:rFonts w:ascii="Times New Roman" w:hAnsi="Times New Roman" w:cs="Times New Roman"/>
          <w:sz w:val="24"/>
          <w:szCs w:val="24"/>
        </w:rPr>
        <w:t>se odnosi na plaću kuhara koja se financira iz nadležnog proračuna iz sredstava koj</w:t>
      </w:r>
      <w:r w:rsidR="00777A5A">
        <w:rPr>
          <w:rFonts w:ascii="Times New Roman" w:hAnsi="Times New Roman" w:cs="Times New Roman"/>
          <w:sz w:val="24"/>
          <w:szCs w:val="24"/>
        </w:rPr>
        <w:t>e</w:t>
      </w:r>
      <w:r w:rsidR="0075590F">
        <w:rPr>
          <w:rFonts w:ascii="Times New Roman" w:hAnsi="Times New Roman" w:cs="Times New Roman"/>
          <w:sz w:val="24"/>
          <w:szCs w:val="24"/>
        </w:rPr>
        <w:t xml:space="preserve"> Općina Gradac dobi</w:t>
      </w:r>
      <w:r w:rsidR="00777A5A">
        <w:rPr>
          <w:rFonts w:ascii="Times New Roman" w:hAnsi="Times New Roman" w:cs="Times New Roman"/>
          <w:sz w:val="24"/>
          <w:szCs w:val="24"/>
        </w:rPr>
        <w:t>va</w:t>
      </w:r>
      <w:r w:rsidR="0075590F">
        <w:rPr>
          <w:rFonts w:ascii="Times New Roman" w:hAnsi="Times New Roman" w:cs="Times New Roman"/>
          <w:sz w:val="24"/>
          <w:szCs w:val="24"/>
        </w:rPr>
        <w:t xml:space="preserve"> za fiskalnu održivost vrtića stoga je rashod prikazan kao rashod u izvoru pomoći</w:t>
      </w:r>
      <w:r w:rsidR="00777A5A">
        <w:rPr>
          <w:rFonts w:ascii="Times New Roman" w:hAnsi="Times New Roman" w:cs="Times New Roman"/>
          <w:sz w:val="24"/>
          <w:szCs w:val="24"/>
        </w:rPr>
        <w:t>, a iz izvora 1.1. iznos za rashode zaposlenih iznosi 358.000,00€</w:t>
      </w:r>
      <w:r w:rsidR="0075590F">
        <w:rPr>
          <w:rFonts w:ascii="Times New Roman" w:hAnsi="Times New Roman" w:cs="Times New Roman"/>
          <w:sz w:val="24"/>
          <w:szCs w:val="24"/>
        </w:rPr>
        <w:t>.</w:t>
      </w:r>
    </w:p>
    <w:p w14:paraId="748870B2" w14:textId="77777777" w:rsidR="003B0A4E" w:rsidRPr="00163A92" w:rsidRDefault="003B0A4E" w:rsidP="00017C27">
      <w:pPr>
        <w:rPr>
          <w:rFonts w:ascii="Times New Roman" w:hAnsi="Times New Roman" w:cs="Times New Roman"/>
          <w:sz w:val="24"/>
          <w:szCs w:val="24"/>
        </w:rPr>
      </w:pPr>
    </w:p>
    <w:p w14:paraId="70C28987" w14:textId="77777777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Skupina rashoda 32 – materijalni rashodi</w:t>
      </w:r>
    </w:p>
    <w:p w14:paraId="7222E904" w14:textId="63301DA5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Materijalni rashodi za 202</w:t>
      </w:r>
      <w:r w:rsidR="008B4453">
        <w:rPr>
          <w:rFonts w:ascii="Times New Roman" w:hAnsi="Times New Roman" w:cs="Times New Roman"/>
          <w:sz w:val="24"/>
          <w:szCs w:val="24"/>
        </w:rPr>
        <w:t>6</w:t>
      </w:r>
      <w:r w:rsidRPr="00163A92">
        <w:rPr>
          <w:rFonts w:ascii="Times New Roman" w:hAnsi="Times New Roman" w:cs="Times New Roman"/>
          <w:sz w:val="24"/>
          <w:szCs w:val="24"/>
        </w:rPr>
        <w:t>. godinu planiraju se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B61F87">
        <w:rPr>
          <w:rFonts w:ascii="Times New Roman" w:hAnsi="Times New Roman" w:cs="Times New Roman"/>
          <w:sz w:val="24"/>
          <w:szCs w:val="24"/>
        </w:rPr>
        <w:t>91</w:t>
      </w:r>
      <w:r w:rsidR="008B4453">
        <w:rPr>
          <w:rFonts w:ascii="Times New Roman" w:hAnsi="Times New Roman" w:cs="Times New Roman"/>
          <w:sz w:val="24"/>
          <w:szCs w:val="24"/>
        </w:rPr>
        <w:t>.</w:t>
      </w:r>
      <w:r w:rsidR="00B61F87">
        <w:rPr>
          <w:rFonts w:ascii="Times New Roman" w:hAnsi="Times New Roman" w:cs="Times New Roman"/>
          <w:sz w:val="24"/>
          <w:szCs w:val="24"/>
        </w:rPr>
        <w:t>9</w:t>
      </w:r>
      <w:r w:rsidR="008B4453">
        <w:rPr>
          <w:rFonts w:ascii="Times New Roman" w:hAnsi="Times New Roman" w:cs="Times New Roman"/>
          <w:sz w:val="24"/>
          <w:szCs w:val="24"/>
        </w:rPr>
        <w:t>00,00</w:t>
      </w:r>
      <w:r w:rsidR="00CB4616">
        <w:rPr>
          <w:rFonts w:ascii="Times New Roman" w:hAnsi="Times New Roman" w:cs="Times New Roman"/>
          <w:sz w:val="24"/>
          <w:szCs w:val="24"/>
        </w:rPr>
        <w:t xml:space="preserve"> €, </w:t>
      </w:r>
      <w:r w:rsidR="00DB4E7F">
        <w:rPr>
          <w:rFonts w:ascii="Times New Roman" w:hAnsi="Times New Roman" w:cs="Times New Roman"/>
          <w:sz w:val="24"/>
          <w:szCs w:val="24"/>
        </w:rPr>
        <w:t>a</w:t>
      </w:r>
      <w:r w:rsidRPr="00163A92">
        <w:rPr>
          <w:rFonts w:ascii="Times New Roman" w:hAnsi="Times New Roman" w:cs="Times New Roman"/>
          <w:sz w:val="24"/>
          <w:szCs w:val="24"/>
        </w:rPr>
        <w:t xml:space="preserve"> sastoje se od:</w:t>
      </w:r>
    </w:p>
    <w:p w14:paraId="40522ABA" w14:textId="02AD9BD7" w:rsidR="00514EB5" w:rsidRPr="00163A92" w:rsidRDefault="00514EB5" w:rsidP="00514EB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Naknade troškova </w:t>
      </w:r>
      <w:r w:rsidR="009567EB" w:rsidRPr="00163A92">
        <w:rPr>
          <w:rFonts w:ascii="Times New Roman" w:hAnsi="Times New Roman" w:cs="Times New Roman"/>
          <w:sz w:val="24"/>
          <w:szCs w:val="24"/>
        </w:rPr>
        <w:t>zaposlenima</w:t>
      </w:r>
      <w:r w:rsidR="003B0A4E">
        <w:rPr>
          <w:rFonts w:ascii="Times New Roman" w:hAnsi="Times New Roman" w:cs="Times New Roman"/>
          <w:sz w:val="24"/>
          <w:szCs w:val="24"/>
        </w:rPr>
        <w:t xml:space="preserve"> – služben</w:t>
      </w:r>
      <w:r w:rsidR="008742D6">
        <w:rPr>
          <w:rFonts w:ascii="Times New Roman" w:hAnsi="Times New Roman" w:cs="Times New Roman"/>
          <w:sz w:val="24"/>
          <w:szCs w:val="24"/>
        </w:rPr>
        <w:t>a</w:t>
      </w:r>
      <w:r w:rsidR="003B0A4E">
        <w:rPr>
          <w:rFonts w:ascii="Times New Roman" w:hAnsi="Times New Roman" w:cs="Times New Roman"/>
          <w:sz w:val="24"/>
          <w:szCs w:val="24"/>
        </w:rPr>
        <w:t xml:space="preserve"> putovanja i dnevnice te naknade za prijevoz na posao i s posla</w:t>
      </w:r>
    </w:p>
    <w:p w14:paraId="2B3DE72E" w14:textId="0E21C42F" w:rsidR="00514EB5" w:rsidRPr="00163A92" w:rsidRDefault="00514EB5" w:rsidP="00514EB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R</w:t>
      </w:r>
      <w:r w:rsidR="009567EB" w:rsidRPr="00163A92">
        <w:rPr>
          <w:rFonts w:ascii="Times New Roman" w:hAnsi="Times New Roman" w:cs="Times New Roman"/>
          <w:sz w:val="24"/>
          <w:szCs w:val="24"/>
        </w:rPr>
        <w:t>a</w:t>
      </w:r>
      <w:r w:rsidRPr="00163A92">
        <w:rPr>
          <w:rFonts w:ascii="Times New Roman" w:hAnsi="Times New Roman" w:cs="Times New Roman"/>
          <w:sz w:val="24"/>
          <w:szCs w:val="24"/>
        </w:rPr>
        <w:t>shoda za materijal i energiju</w:t>
      </w:r>
      <w:r w:rsidR="00CB4616">
        <w:rPr>
          <w:rFonts w:ascii="Times New Roman" w:hAnsi="Times New Roman" w:cs="Times New Roman"/>
          <w:sz w:val="24"/>
          <w:szCs w:val="24"/>
        </w:rPr>
        <w:t xml:space="preserve">, 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namirnice za djecu, </w:t>
      </w:r>
      <w:r w:rsidR="00953293">
        <w:rPr>
          <w:rFonts w:ascii="Times New Roman" w:hAnsi="Times New Roman" w:cs="Times New Roman"/>
          <w:sz w:val="24"/>
          <w:szCs w:val="24"/>
        </w:rPr>
        <w:t xml:space="preserve">literatura, </w:t>
      </w:r>
      <w:r w:rsidRPr="00163A92">
        <w:rPr>
          <w:rFonts w:ascii="Times New Roman" w:hAnsi="Times New Roman" w:cs="Times New Roman"/>
          <w:sz w:val="24"/>
          <w:szCs w:val="24"/>
        </w:rPr>
        <w:t>uredski materijal</w:t>
      </w:r>
      <w:r w:rsidR="001025AE" w:rsidRPr="00163A92">
        <w:rPr>
          <w:rFonts w:ascii="Times New Roman" w:hAnsi="Times New Roman" w:cs="Times New Roman"/>
          <w:sz w:val="24"/>
          <w:szCs w:val="24"/>
        </w:rPr>
        <w:t>, materijal za rad s djecom</w:t>
      </w:r>
      <w:r w:rsidR="00953293">
        <w:rPr>
          <w:rFonts w:ascii="Times New Roman" w:hAnsi="Times New Roman" w:cs="Times New Roman"/>
          <w:sz w:val="24"/>
          <w:szCs w:val="24"/>
        </w:rPr>
        <w:t xml:space="preserve">, </w:t>
      </w:r>
      <w:r w:rsidR="008B4453">
        <w:rPr>
          <w:rFonts w:ascii="Times New Roman" w:hAnsi="Times New Roman" w:cs="Times New Roman"/>
          <w:sz w:val="24"/>
          <w:szCs w:val="24"/>
        </w:rPr>
        <w:t xml:space="preserve">sitan inventar, </w:t>
      </w:r>
      <w:r w:rsidR="00953293">
        <w:rPr>
          <w:rFonts w:ascii="Times New Roman" w:hAnsi="Times New Roman" w:cs="Times New Roman"/>
          <w:sz w:val="24"/>
          <w:szCs w:val="24"/>
        </w:rPr>
        <w:t>materijal za čišćenje i higijenu</w:t>
      </w:r>
      <w:r w:rsidR="004A6291">
        <w:rPr>
          <w:rFonts w:ascii="Times New Roman" w:hAnsi="Times New Roman" w:cs="Times New Roman"/>
          <w:sz w:val="24"/>
          <w:szCs w:val="24"/>
        </w:rPr>
        <w:t>, službenu radnu odjeću i obuću</w:t>
      </w:r>
      <w:r w:rsidR="00236BE9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sz w:val="24"/>
          <w:szCs w:val="24"/>
        </w:rPr>
        <w:t>i sl</w:t>
      </w:r>
      <w:r w:rsidR="00236BE9" w:rsidRPr="00163A92">
        <w:rPr>
          <w:rFonts w:ascii="Times New Roman" w:hAnsi="Times New Roman" w:cs="Times New Roman"/>
          <w:sz w:val="24"/>
          <w:szCs w:val="24"/>
        </w:rPr>
        <w:t>.</w:t>
      </w:r>
    </w:p>
    <w:p w14:paraId="00DA9FBD" w14:textId="6BB735F0" w:rsidR="00236BE9" w:rsidRPr="00163A92" w:rsidRDefault="00514EB5" w:rsidP="00236BE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Rashodi za usluge </w:t>
      </w:r>
      <w:r w:rsidR="00CB4616">
        <w:rPr>
          <w:rFonts w:ascii="Times New Roman" w:hAnsi="Times New Roman" w:cs="Times New Roman"/>
          <w:sz w:val="24"/>
          <w:szCs w:val="24"/>
        </w:rPr>
        <w:t>kojih</w:t>
      </w:r>
      <w:r w:rsidRPr="00163A92">
        <w:rPr>
          <w:rFonts w:ascii="Times New Roman" w:hAnsi="Times New Roman" w:cs="Times New Roman"/>
          <w:sz w:val="24"/>
          <w:szCs w:val="24"/>
        </w:rPr>
        <w:t xml:space="preserve"> čine rashodi za poštarinu i telefon, </w:t>
      </w:r>
      <w:r w:rsidR="00953293">
        <w:rPr>
          <w:rFonts w:ascii="Times New Roman" w:hAnsi="Times New Roman" w:cs="Times New Roman"/>
          <w:sz w:val="24"/>
          <w:szCs w:val="24"/>
        </w:rPr>
        <w:t xml:space="preserve">obvezne preglede zaposlenika, </w:t>
      </w:r>
      <w:r w:rsidRPr="00163A92">
        <w:rPr>
          <w:rFonts w:ascii="Times New Roman" w:hAnsi="Times New Roman" w:cs="Times New Roman"/>
          <w:sz w:val="24"/>
          <w:szCs w:val="24"/>
        </w:rPr>
        <w:t xml:space="preserve">računalne usluge, </w:t>
      </w:r>
      <w:r w:rsidR="008B4453">
        <w:rPr>
          <w:rFonts w:ascii="Times New Roman" w:hAnsi="Times New Roman" w:cs="Times New Roman"/>
          <w:sz w:val="24"/>
          <w:szCs w:val="24"/>
        </w:rPr>
        <w:t xml:space="preserve">intelektualne usluge, </w:t>
      </w:r>
      <w:r w:rsidRPr="00163A92">
        <w:rPr>
          <w:rFonts w:ascii="Times New Roman" w:hAnsi="Times New Roman" w:cs="Times New Roman"/>
          <w:sz w:val="24"/>
          <w:szCs w:val="24"/>
        </w:rPr>
        <w:t xml:space="preserve">održavanje opreme, </w:t>
      </w:r>
      <w:r w:rsidR="001025AE" w:rsidRPr="00163A92">
        <w:rPr>
          <w:rFonts w:ascii="Times New Roman" w:hAnsi="Times New Roman" w:cs="Times New Roman"/>
          <w:sz w:val="24"/>
          <w:szCs w:val="24"/>
        </w:rPr>
        <w:t>ugovor</w:t>
      </w:r>
      <w:r w:rsidR="009C0F09">
        <w:rPr>
          <w:rFonts w:ascii="Times New Roman" w:hAnsi="Times New Roman" w:cs="Times New Roman"/>
          <w:sz w:val="24"/>
          <w:szCs w:val="24"/>
        </w:rPr>
        <w:t>i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 o djelu</w:t>
      </w:r>
      <w:r w:rsidR="00953293">
        <w:rPr>
          <w:rFonts w:ascii="Times New Roman" w:hAnsi="Times New Roman" w:cs="Times New Roman"/>
          <w:sz w:val="24"/>
          <w:szCs w:val="24"/>
        </w:rPr>
        <w:t xml:space="preserve"> te </w:t>
      </w:r>
      <w:r w:rsidR="004A6291">
        <w:rPr>
          <w:rFonts w:ascii="Times New Roman" w:hAnsi="Times New Roman" w:cs="Times New Roman"/>
          <w:sz w:val="24"/>
          <w:szCs w:val="24"/>
        </w:rPr>
        <w:t xml:space="preserve">ostale usluge za </w:t>
      </w:r>
      <w:r w:rsidR="00953293">
        <w:rPr>
          <w:rFonts w:ascii="Times New Roman" w:hAnsi="Times New Roman" w:cs="Times New Roman"/>
          <w:sz w:val="24"/>
          <w:szCs w:val="24"/>
        </w:rPr>
        <w:t xml:space="preserve">prijevoz </w:t>
      </w:r>
    </w:p>
    <w:p w14:paraId="58BB2B28" w14:textId="5EC0AFCA" w:rsidR="003B0A4E" w:rsidRPr="00882092" w:rsidRDefault="001025AE" w:rsidP="0088209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Ostali nespomenuti rashodi poslovanja koji se odnose na premije osiguranja</w:t>
      </w:r>
      <w:r w:rsidR="00CB4616">
        <w:rPr>
          <w:rFonts w:ascii="Times New Roman" w:hAnsi="Times New Roman" w:cs="Times New Roman"/>
          <w:sz w:val="24"/>
          <w:szCs w:val="24"/>
        </w:rPr>
        <w:t>,</w:t>
      </w:r>
      <w:r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F708D3">
        <w:rPr>
          <w:rFonts w:ascii="Times New Roman" w:hAnsi="Times New Roman" w:cs="Times New Roman"/>
          <w:sz w:val="24"/>
          <w:szCs w:val="24"/>
        </w:rPr>
        <w:t xml:space="preserve">reprezentaciju, </w:t>
      </w:r>
      <w:r w:rsidR="00CB4616">
        <w:rPr>
          <w:rFonts w:ascii="Times New Roman" w:hAnsi="Times New Roman" w:cs="Times New Roman"/>
          <w:sz w:val="24"/>
          <w:szCs w:val="24"/>
        </w:rPr>
        <w:t>pristojbe i naknade</w:t>
      </w:r>
    </w:p>
    <w:p w14:paraId="2509F569" w14:textId="2F405AE1" w:rsidR="003B0A4E" w:rsidRDefault="003B0A4E" w:rsidP="003B0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Skupina rashoda 42 – rashodi za nabavu nefinancijske imovine</w:t>
      </w:r>
    </w:p>
    <w:p w14:paraId="5A5CAD29" w14:textId="77777777" w:rsidR="003B0A4E" w:rsidRDefault="003B0A4E" w:rsidP="003B0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se odnose na nabavu knjiga u iznosu od 100,00€</w:t>
      </w:r>
    </w:p>
    <w:p w14:paraId="33AD7F91" w14:textId="77777777" w:rsidR="003B0A4E" w:rsidRDefault="003B0A4E" w:rsidP="003B0A4E">
      <w:pPr>
        <w:rPr>
          <w:rFonts w:ascii="Times New Roman" w:hAnsi="Times New Roman" w:cs="Times New Roman"/>
          <w:sz w:val="24"/>
          <w:szCs w:val="24"/>
        </w:rPr>
      </w:pPr>
    </w:p>
    <w:p w14:paraId="016AB97A" w14:textId="306BD3EA" w:rsidR="004A26FC" w:rsidRDefault="001025AE" w:rsidP="003B0A4E">
      <w:pPr>
        <w:rPr>
          <w:rFonts w:ascii="Times New Roman" w:hAnsi="Times New Roman" w:cs="Times New Roman"/>
          <w:sz w:val="24"/>
          <w:szCs w:val="24"/>
        </w:rPr>
      </w:pPr>
      <w:r w:rsidRPr="004A0254">
        <w:rPr>
          <w:rFonts w:ascii="Times New Roman" w:hAnsi="Times New Roman" w:cs="Times New Roman"/>
          <w:b/>
          <w:bCs/>
          <w:sz w:val="24"/>
          <w:szCs w:val="24"/>
        </w:rPr>
        <w:t xml:space="preserve">Ciljevi dječjeg vrtića </w:t>
      </w:r>
      <w:r w:rsidR="004A26FC" w:rsidRPr="004A0254">
        <w:rPr>
          <w:rFonts w:ascii="Times New Roman" w:hAnsi="Times New Roman" w:cs="Times New Roman"/>
          <w:b/>
          <w:bCs/>
          <w:sz w:val="24"/>
          <w:szCs w:val="24"/>
        </w:rPr>
        <w:t>i pokazatelji uspješnosti</w:t>
      </w:r>
      <w:r w:rsidR="004A26FC" w:rsidRPr="009C0F09">
        <w:rPr>
          <w:rFonts w:ascii="Times New Roman" w:hAnsi="Times New Roman" w:cs="Times New Roman"/>
          <w:sz w:val="24"/>
          <w:szCs w:val="24"/>
        </w:rPr>
        <w:t xml:space="preserve"> su osigurati uvjete za potpunu sigurnost i zaštitu djece, podizati razinu kvalitete rada s djecom, stvoriti kulturu ustanove usmjerene na razumijevanje procesa istraživanja i učenja djece te razvijanje temeljnih kompetencija za cjeloživotno učenje. </w:t>
      </w:r>
      <w:r w:rsidR="004A0254">
        <w:rPr>
          <w:rFonts w:ascii="Times New Roman" w:hAnsi="Times New Roman" w:cs="Times New Roman"/>
          <w:sz w:val="24"/>
          <w:szCs w:val="24"/>
        </w:rPr>
        <w:t xml:space="preserve">Djeca u vrtiću također imaju i mogućnost rada s </w:t>
      </w:r>
      <w:proofErr w:type="spellStart"/>
      <w:r w:rsidR="004A0254">
        <w:rPr>
          <w:rFonts w:ascii="Times New Roman" w:hAnsi="Times New Roman" w:cs="Times New Roman"/>
          <w:sz w:val="24"/>
          <w:szCs w:val="24"/>
        </w:rPr>
        <w:t>logopedicom</w:t>
      </w:r>
      <w:proofErr w:type="spellEnd"/>
      <w:r w:rsidR="004A0254">
        <w:rPr>
          <w:rFonts w:ascii="Times New Roman" w:hAnsi="Times New Roman" w:cs="Times New Roman"/>
          <w:sz w:val="24"/>
          <w:szCs w:val="24"/>
        </w:rPr>
        <w:t xml:space="preserve"> s kojom je sklopljen ugovor o djelu</w:t>
      </w:r>
      <w:r w:rsidR="00441F34">
        <w:rPr>
          <w:rFonts w:ascii="Times New Roman" w:hAnsi="Times New Roman" w:cs="Times New Roman"/>
          <w:sz w:val="24"/>
          <w:szCs w:val="24"/>
        </w:rPr>
        <w:t xml:space="preserve"> i mogućnost učenja engleskog jezika.</w:t>
      </w:r>
    </w:p>
    <w:p w14:paraId="4FBB0952" w14:textId="556172F8" w:rsidR="00D9442E" w:rsidRDefault="00D9442E" w:rsidP="009C0F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6846851" w14:textId="50AD6CF7" w:rsidR="00D9442E" w:rsidRPr="009C0F09" w:rsidRDefault="00D9442E" w:rsidP="006E2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Predškolske ustanove donose Godišnji plan i program rada prema planu i programu koje je donijelo Ministarstvo znanosti, obrazovanja i sporta. Također, planovi se donose za pedagošku godinu, a ne za </w:t>
      </w:r>
      <w:r w:rsidR="00441F34">
        <w:rPr>
          <w:rFonts w:ascii="Times New Roman" w:hAnsi="Times New Roman" w:cs="Times New Roman"/>
          <w:sz w:val="24"/>
          <w:szCs w:val="24"/>
        </w:rPr>
        <w:t>fiskalnu</w:t>
      </w:r>
      <w:r>
        <w:rPr>
          <w:rFonts w:ascii="Times New Roman" w:hAnsi="Times New Roman" w:cs="Times New Roman"/>
          <w:sz w:val="24"/>
          <w:szCs w:val="24"/>
        </w:rPr>
        <w:t xml:space="preserve"> što može biti uzrok manjim odstupanjima u izvršenju financijskih planova.</w:t>
      </w:r>
    </w:p>
    <w:p w14:paraId="1A9A0CB0" w14:textId="765A2B2C" w:rsidR="00514EB5" w:rsidRPr="00163A92" w:rsidRDefault="00514EB5" w:rsidP="00514EB5">
      <w:pPr>
        <w:rPr>
          <w:rFonts w:ascii="Times New Roman" w:hAnsi="Times New Roman" w:cs="Times New Roman"/>
          <w:sz w:val="24"/>
          <w:szCs w:val="24"/>
        </w:rPr>
      </w:pPr>
    </w:p>
    <w:p w14:paraId="4B3FF64F" w14:textId="3136FF20" w:rsidR="00514EB5" w:rsidRPr="00163A92" w:rsidRDefault="00514EB5" w:rsidP="00514EB5">
      <w:pPr>
        <w:rPr>
          <w:rFonts w:ascii="Times New Roman" w:hAnsi="Times New Roman" w:cs="Times New Roman"/>
          <w:sz w:val="24"/>
          <w:szCs w:val="24"/>
        </w:rPr>
      </w:pPr>
    </w:p>
    <w:p w14:paraId="25E63FD9" w14:textId="77777777" w:rsidR="0098429D" w:rsidRPr="00163A92" w:rsidRDefault="0098429D" w:rsidP="00514EB5">
      <w:pPr>
        <w:rPr>
          <w:rFonts w:ascii="Times New Roman" w:hAnsi="Times New Roman" w:cs="Times New Roman"/>
          <w:sz w:val="24"/>
          <w:szCs w:val="24"/>
        </w:rPr>
      </w:pPr>
    </w:p>
    <w:p w14:paraId="77571B8C" w14:textId="76D3A324" w:rsidR="00152366" w:rsidRPr="00163A92" w:rsidRDefault="00163A92" w:rsidP="00152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836A1B">
        <w:rPr>
          <w:rFonts w:ascii="Times New Roman" w:hAnsi="Times New Roman" w:cs="Times New Roman"/>
          <w:sz w:val="24"/>
          <w:szCs w:val="24"/>
        </w:rPr>
        <w:t xml:space="preserve">V.D. </w:t>
      </w:r>
      <w:r w:rsidR="00152366" w:rsidRPr="00163A92">
        <w:rPr>
          <w:rFonts w:ascii="Times New Roman" w:hAnsi="Times New Roman" w:cs="Times New Roman"/>
          <w:sz w:val="24"/>
          <w:szCs w:val="24"/>
        </w:rPr>
        <w:t>Ravnateljica</w:t>
      </w:r>
    </w:p>
    <w:p w14:paraId="63C8D11A" w14:textId="7108C337" w:rsidR="00152366" w:rsidRPr="00163A92" w:rsidRDefault="00152366" w:rsidP="00152366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="00836A1B">
        <w:rPr>
          <w:rFonts w:ascii="Times New Roman" w:hAnsi="Times New Roman" w:cs="Times New Roman"/>
          <w:sz w:val="24"/>
          <w:szCs w:val="24"/>
        </w:rPr>
        <w:t>Maja Radelić</w:t>
      </w:r>
      <w:r w:rsidR="00E82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2898">
        <w:rPr>
          <w:rFonts w:ascii="Times New Roman" w:hAnsi="Times New Roman" w:cs="Times New Roman"/>
          <w:sz w:val="24"/>
          <w:szCs w:val="24"/>
        </w:rPr>
        <w:t>mag.ped</w:t>
      </w:r>
      <w:proofErr w:type="spellEnd"/>
      <w:r w:rsidR="00E82898">
        <w:rPr>
          <w:rFonts w:ascii="Times New Roman" w:hAnsi="Times New Roman" w:cs="Times New Roman"/>
          <w:sz w:val="24"/>
          <w:szCs w:val="24"/>
        </w:rPr>
        <w:t>.</w:t>
      </w:r>
    </w:p>
    <w:p w14:paraId="2A0ACD68" w14:textId="21751899" w:rsidR="00152366" w:rsidRPr="00163A92" w:rsidRDefault="0059480B" w:rsidP="00152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sectPr w:rsidR="00152366" w:rsidRPr="00163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C4D0" w14:textId="77777777" w:rsidR="00D54D84" w:rsidRDefault="00D54D84" w:rsidP="00163A92">
      <w:pPr>
        <w:spacing w:after="0" w:line="240" w:lineRule="auto"/>
      </w:pPr>
      <w:r>
        <w:separator/>
      </w:r>
    </w:p>
  </w:endnote>
  <w:endnote w:type="continuationSeparator" w:id="0">
    <w:p w14:paraId="3B1841EB" w14:textId="77777777" w:rsidR="00D54D84" w:rsidRDefault="00D54D84" w:rsidP="0016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79EF" w14:textId="77777777" w:rsidR="00D54D84" w:rsidRDefault="00D54D84" w:rsidP="00163A92">
      <w:pPr>
        <w:spacing w:after="0" w:line="240" w:lineRule="auto"/>
      </w:pPr>
      <w:r>
        <w:separator/>
      </w:r>
    </w:p>
  </w:footnote>
  <w:footnote w:type="continuationSeparator" w:id="0">
    <w:p w14:paraId="653A137D" w14:textId="77777777" w:rsidR="00D54D84" w:rsidRDefault="00D54D84" w:rsidP="0016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6FC"/>
    <w:multiLevelType w:val="hybridMultilevel"/>
    <w:tmpl w:val="657CE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34C"/>
    <w:multiLevelType w:val="hybridMultilevel"/>
    <w:tmpl w:val="4F4A5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62751"/>
    <w:multiLevelType w:val="hybridMultilevel"/>
    <w:tmpl w:val="C30C1D3A"/>
    <w:lvl w:ilvl="0" w:tplc="97FC3B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15A0B"/>
    <w:multiLevelType w:val="hybridMultilevel"/>
    <w:tmpl w:val="6D283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21F4A"/>
    <w:multiLevelType w:val="hybridMultilevel"/>
    <w:tmpl w:val="3E2EBD32"/>
    <w:lvl w:ilvl="0" w:tplc="E222F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878398">
    <w:abstractNumId w:val="2"/>
  </w:num>
  <w:num w:numId="2" w16cid:durableId="846212760">
    <w:abstractNumId w:val="3"/>
  </w:num>
  <w:num w:numId="3" w16cid:durableId="1482384704">
    <w:abstractNumId w:val="0"/>
  </w:num>
  <w:num w:numId="4" w16cid:durableId="855659070">
    <w:abstractNumId w:val="1"/>
  </w:num>
  <w:num w:numId="5" w16cid:durableId="1329938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02"/>
    <w:rsid w:val="00017C27"/>
    <w:rsid w:val="00017C88"/>
    <w:rsid w:val="0002252E"/>
    <w:rsid w:val="00061A21"/>
    <w:rsid w:val="000A3F7B"/>
    <w:rsid w:val="001025AE"/>
    <w:rsid w:val="00115206"/>
    <w:rsid w:val="00152366"/>
    <w:rsid w:val="00163A92"/>
    <w:rsid w:val="001E02B0"/>
    <w:rsid w:val="00236BE9"/>
    <w:rsid w:val="00323B01"/>
    <w:rsid w:val="003937D8"/>
    <w:rsid w:val="0039617A"/>
    <w:rsid w:val="003A2163"/>
    <w:rsid w:val="003B0A4E"/>
    <w:rsid w:val="003C0053"/>
    <w:rsid w:val="003C4F47"/>
    <w:rsid w:val="003D32E7"/>
    <w:rsid w:val="003E3C7A"/>
    <w:rsid w:val="00420631"/>
    <w:rsid w:val="00427BEF"/>
    <w:rsid w:val="00441F34"/>
    <w:rsid w:val="00460959"/>
    <w:rsid w:val="004A0254"/>
    <w:rsid w:val="004A26FC"/>
    <w:rsid w:val="004A6291"/>
    <w:rsid w:val="004D65BD"/>
    <w:rsid w:val="00514EB5"/>
    <w:rsid w:val="005514AB"/>
    <w:rsid w:val="0059480B"/>
    <w:rsid w:val="005C57E3"/>
    <w:rsid w:val="005D1E0B"/>
    <w:rsid w:val="005E4356"/>
    <w:rsid w:val="0061743E"/>
    <w:rsid w:val="00637AD3"/>
    <w:rsid w:val="00692A42"/>
    <w:rsid w:val="006D7802"/>
    <w:rsid w:val="006E2AF7"/>
    <w:rsid w:val="0075590F"/>
    <w:rsid w:val="00762FEA"/>
    <w:rsid w:val="00777A5A"/>
    <w:rsid w:val="00836A1B"/>
    <w:rsid w:val="008452D7"/>
    <w:rsid w:val="00873527"/>
    <w:rsid w:val="008742D6"/>
    <w:rsid w:val="00882092"/>
    <w:rsid w:val="008B4453"/>
    <w:rsid w:val="008F3A57"/>
    <w:rsid w:val="00925B0B"/>
    <w:rsid w:val="00953293"/>
    <w:rsid w:val="009567EB"/>
    <w:rsid w:val="0098429D"/>
    <w:rsid w:val="009A1282"/>
    <w:rsid w:val="009C0F09"/>
    <w:rsid w:val="00AC4691"/>
    <w:rsid w:val="00B61F87"/>
    <w:rsid w:val="00B7606D"/>
    <w:rsid w:val="00C04939"/>
    <w:rsid w:val="00C12113"/>
    <w:rsid w:val="00C251AC"/>
    <w:rsid w:val="00CB4616"/>
    <w:rsid w:val="00CC72CD"/>
    <w:rsid w:val="00CE1445"/>
    <w:rsid w:val="00D54D84"/>
    <w:rsid w:val="00D602EC"/>
    <w:rsid w:val="00D9442E"/>
    <w:rsid w:val="00DB4E7F"/>
    <w:rsid w:val="00E10D59"/>
    <w:rsid w:val="00E1769A"/>
    <w:rsid w:val="00E82898"/>
    <w:rsid w:val="00EC5A30"/>
    <w:rsid w:val="00F52A0D"/>
    <w:rsid w:val="00F708D3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8ADE"/>
  <w15:chartTrackingRefBased/>
  <w15:docId w15:val="{06B36344-CAF8-49C5-8774-41C70D74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52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780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6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3A92"/>
  </w:style>
  <w:style w:type="paragraph" w:styleId="Podnoje">
    <w:name w:val="footer"/>
    <w:basedOn w:val="Normal"/>
    <w:link w:val="PodnojeChar"/>
    <w:uiPriority w:val="99"/>
    <w:unhideWhenUsed/>
    <w:rsid w:val="0016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3A92"/>
  </w:style>
  <w:style w:type="character" w:customStyle="1" w:styleId="Naslov2Char">
    <w:name w:val="Naslov 2 Char"/>
    <w:basedOn w:val="Zadanifontodlomka"/>
    <w:link w:val="Naslov2"/>
    <w:uiPriority w:val="9"/>
    <w:semiHidden/>
    <w:rsid w:val="008452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Opc.Gradac.4</dc:creator>
  <cp:keywords/>
  <dc:description/>
  <cp:lastModifiedBy>Julija Šunjić</cp:lastModifiedBy>
  <cp:revision>31</cp:revision>
  <cp:lastPrinted>2024-12-09T07:28:00Z</cp:lastPrinted>
  <dcterms:created xsi:type="dcterms:W3CDTF">2024-12-09T07:28:00Z</dcterms:created>
  <dcterms:modified xsi:type="dcterms:W3CDTF">2025-12-12T13:08:00Z</dcterms:modified>
</cp:coreProperties>
</file>